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671" w:rsidRDefault="00931671" w:rsidP="00931671">
      <w:pPr>
        <w:jc w:val="center"/>
        <w:rPr>
          <w:rFonts w:ascii="宋体" w:hAnsi="宋体" w:cs="宋体"/>
          <w:b/>
          <w:bCs/>
          <w:sz w:val="32"/>
          <w:szCs w:val="32"/>
        </w:rPr>
      </w:pPr>
      <w:r>
        <w:rPr>
          <w:rFonts w:ascii="宋体" w:hAnsi="宋体" w:cs="宋体" w:hint="eastAsia"/>
          <w:b/>
          <w:bCs/>
          <w:sz w:val="32"/>
          <w:szCs w:val="32"/>
        </w:rPr>
        <w:t>施工安全责任协议书</w:t>
      </w:r>
    </w:p>
    <w:p w:rsidR="00931671" w:rsidRDefault="00931671" w:rsidP="00931671">
      <w:pPr>
        <w:jc w:val="center"/>
        <w:rPr>
          <w:rFonts w:ascii="宋体" w:hAnsi="宋体" w:cs="宋体"/>
          <w:b/>
          <w:bCs/>
          <w:sz w:val="15"/>
          <w:szCs w:val="15"/>
        </w:rPr>
      </w:pPr>
    </w:p>
    <w:p w:rsidR="00931671" w:rsidRDefault="00931671" w:rsidP="00931671">
      <w:pPr>
        <w:rPr>
          <w:rFonts w:ascii="宋体" w:hAnsi="宋体" w:cs="宋体"/>
          <w:b/>
          <w:bCs/>
          <w:sz w:val="28"/>
          <w:szCs w:val="28"/>
          <w:u w:val="single"/>
        </w:rPr>
      </w:pPr>
      <w:r>
        <w:rPr>
          <w:rFonts w:ascii="宋体" w:hAnsi="宋体" w:cs="宋体" w:hint="eastAsia"/>
          <w:b/>
          <w:bCs/>
          <w:sz w:val="28"/>
          <w:szCs w:val="28"/>
        </w:rPr>
        <w:t>甲方：</w:t>
      </w:r>
      <w:r>
        <w:rPr>
          <w:rFonts w:ascii="宋体" w:hAnsi="宋体" w:cs="宋体" w:hint="eastAsia"/>
          <w:b/>
          <w:bCs/>
          <w:sz w:val="28"/>
          <w:szCs w:val="28"/>
          <w:u w:val="single"/>
        </w:rPr>
        <w:t xml:space="preserve">　　　　　　　　　　　　　　　　　</w:t>
      </w:r>
    </w:p>
    <w:p w:rsidR="00931671" w:rsidRDefault="00931671" w:rsidP="00931671">
      <w:pPr>
        <w:spacing w:afterLines="50" w:after="156"/>
        <w:rPr>
          <w:rFonts w:ascii="宋体" w:hAnsi="宋体" w:cs="宋体"/>
          <w:b/>
          <w:bCs/>
          <w:sz w:val="28"/>
          <w:szCs w:val="28"/>
          <w:u w:val="single"/>
        </w:rPr>
      </w:pPr>
      <w:r>
        <w:rPr>
          <w:rFonts w:ascii="宋体" w:hAnsi="宋体" w:cs="宋体" w:hint="eastAsia"/>
          <w:b/>
          <w:bCs/>
          <w:sz w:val="28"/>
          <w:szCs w:val="28"/>
        </w:rPr>
        <w:t>乙方：</w:t>
      </w:r>
      <w:r>
        <w:rPr>
          <w:rFonts w:ascii="宋体" w:hAnsi="宋体" w:cs="宋体" w:hint="eastAsia"/>
          <w:b/>
          <w:bCs/>
          <w:sz w:val="28"/>
          <w:szCs w:val="28"/>
          <w:u w:val="single"/>
        </w:rPr>
        <w:t xml:space="preserve">重庆渝双哲环保工程有限公司　　　　</w:t>
      </w:r>
      <w:bookmarkStart w:id="0" w:name="_GoBack"/>
      <w:bookmarkEnd w:id="0"/>
    </w:p>
    <w:p w:rsidR="00931671" w:rsidRDefault="00931671" w:rsidP="00931671">
      <w:pPr>
        <w:spacing w:line="520" w:lineRule="exact"/>
        <w:ind w:firstLineChars="227" w:firstLine="636"/>
        <w:rPr>
          <w:rFonts w:ascii="宋体" w:hAnsi="宋体" w:cs="宋体"/>
          <w:sz w:val="28"/>
          <w:szCs w:val="28"/>
        </w:rPr>
      </w:pPr>
      <w:r>
        <w:rPr>
          <w:rFonts w:ascii="宋体" w:hAnsi="宋体" w:cs="宋体" w:hint="eastAsia"/>
          <w:sz w:val="28"/>
          <w:szCs w:val="28"/>
        </w:rPr>
        <w:t xml:space="preserve">依照《中华人民共和国安全生产法》、《中华人民共和国建筑法》、《中华人民共和国合同法》以及《建设工程安全生产管理条例》，双方本着平等自愿的原则，签订本施工安全责任协议书。双方均严格遵守本协议书，确保工程施工安全生产顺利进行。 </w:t>
      </w:r>
    </w:p>
    <w:p w:rsidR="00931671" w:rsidRDefault="00931671" w:rsidP="00931671">
      <w:pPr>
        <w:spacing w:line="520" w:lineRule="exact"/>
        <w:ind w:firstLine="555"/>
        <w:rPr>
          <w:sz w:val="28"/>
          <w:u w:val="single"/>
        </w:rPr>
      </w:pPr>
      <w:r>
        <w:rPr>
          <w:rFonts w:hint="eastAsia"/>
          <w:sz w:val="28"/>
        </w:rPr>
        <w:t>第一条：本协议范围为乙方承担</w:t>
      </w:r>
      <w:r>
        <w:rPr>
          <w:rFonts w:hint="eastAsia"/>
          <w:sz w:val="28"/>
          <w:u w:val="single"/>
        </w:rPr>
        <w:t xml:space="preserve">   </w:t>
      </w:r>
      <w:r>
        <w:rPr>
          <w:rFonts w:hint="eastAsia"/>
          <w:b/>
          <w:bCs/>
          <w:sz w:val="28"/>
          <w:u w:val="single"/>
        </w:rPr>
        <w:t xml:space="preserve">　　　　　　　　　　　　　　</w:t>
      </w:r>
      <w:r>
        <w:rPr>
          <w:rFonts w:hint="eastAsia"/>
          <w:sz w:val="28"/>
          <w:u w:val="single"/>
        </w:rPr>
        <w:t xml:space="preserve">  </w:t>
      </w:r>
    </w:p>
    <w:p w:rsidR="00931671" w:rsidRDefault="00931671" w:rsidP="00931671">
      <w:pPr>
        <w:spacing w:line="520" w:lineRule="exact"/>
        <w:rPr>
          <w:rFonts w:ascii="宋体" w:hAnsi="宋体" w:cs="宋体"/>
          <w:sz w:val="28"/>
          <w:szCs w:val="28"/>
        </w:rPr>
      </w:pPr>
      <w:r>
        <w:rPr>
          <w:rFonts w:hint="eastAsia"/>
          <w:sz w:val="28"/>
        </w:rPr>
        <w:t xml:space="preserve">    </w:t>
      </w:r>
      <w:r>
        <w:rPr>
          <w:rFonts w:hint="eastAsia"/>
          <w:sz w:val="28"/>
        </w:rPr>
        <w:t>第二条：甲</w:t>
      </w:r>
      <w:r>
        <w:rPr>
          <w:rFonts w:ascii="宋体" w:hAnsi="宋体" w:cs="宋体" w:hint="eastAsia"/>
          <w:sz w:val="28"/>
          <w:szCs w:val="28"/>
        </w:rPr>
        <w:t>方的安全责任</w:t>
      </w:r>
    </w:p>
    <w:p w:rsidR="00931671" w:rsidRDefault="00931671" w:rsidP="00931671">
      <w:pPr>
        <w:spacing w:line="520" w:lineRule="exact"/>
        <w:rPr>
          <w:sz w:val="28"/>
        </w:rPr>
      </w:pPr>
      <w:r>
        <w:rPr>
          <w:rFonts w:hint="eastAsia"/>
          <w:sz w:val="28"/>
        </w:rPr>
        <w:t xml:space="preserve">    1</w:t>
      </w:r>
      <w:r>
        <w:rPr>
          <w:rFonts w:hint="eastAsia"/>
          <w:sz w:val="28"/>
        </w:rPr>
        <w:t>、施工进场作业前甲方应对乙方进行施工场地交接，并指定施工用电、用水接口。</w:t>
      </w:r>
    </w:p>
    <w:p w:rsidR="00931671" w:rsidRDefault="00931671" w:rsidP="00931671">
      <w:pPr>
        <w:spacing w:line="520" w:lineRule="exact"/>
        <w:rPr>
          <w:sz w:val="28"/>
          <w:szCs w:val="28"/>
        </w:rPr>
      </w:pPr>
      <w:r>
        <w:rPr>
          <w:rFonts w:hint="eastAsia"/>
          <w:sz w:val="28"/>
        </w:rPr>
        <w:t xml:space="preserve">    2</w:t>
      </w:r>
      <w:r>
        <w:rPr>
          <w:rFonts w:hint="eastAsia"/>
          <w:sz w:val="28"/>
        </w:rPr>
        <w:t>、甲</w:t>
      </w:r>
      <w:r>
        <w:rPr>
          <w:rFonts w:ascii="宋体" w:hAnsi="宋体" w:cs="宋体" w:hint="eastAsia"/>
          <w:sz w:val="28"/>
          <w:szCs w:val="28"/>
        </w:rPr>
        <w:t>方应按重庆市现行规定将安全文明施工费足额支付给乙方。</w:t>
      </w:r>
    </w:p>
    <w:p w:rsidR="00931671" w:rsidRDefault="00931671" w:rsidP="00931671">
      <w:pPr>
        <w:spacing w:line="520" w:lineRule="exact"/>
        <w:rPr>
          <w:sz w:val="28"/>
        </w:rPr>
      </w:pPr>
      <w:r>
        <w:rPr>
          <w:rFonts w:hint="eastAsia"/>
          <w:sz w:val="28"/>
        </w:rPr>
        <w:t xml:space="preserve">    </w:t>
      </w:r>
      <w:r>
        <w:rPr>
          <w:rFonts w:hint="eastAsia"/>
          <w:sz w:val="28"/>
        </w:rPr>
        <w:t>第三条：乙</w:t>
      </w:r>
      <w:r>
        <w:rPr>
          <w:rFonts w:hint="eastAsia"/>
          <w:sz w:val="28"/>
          <w:szCs w:val="28"/>
        </w:rPr>
        <w:t>方的安全责任</w:t>
      </w:r>
    </w:p>
    <w:p w:rsidR="00931671" w:rsidRDefault="00931671" w:rsidP="00931671">
      <w:pPr>
        <w:rPr>
          <w:sz w:val="28"/>
        </w:rPr>
      </w:pPr>
      <w:r>
        <w:rPr>
          <w:rFonts w:hint="eastAsia"/>
          <w:sz w:val="28"/>
        </w:rPr>
        <w:t xml:space="preserve">    1</w:t>
      </w:r>
      <w:r>
        <w:rPr>
          <w:rFonts w:hint="eastAsia"/>
          <w:sz w:val="28"/>
        </w:rPr>
        <w:t>、乙方应按照《重庆市建设工程安全生产监督管理办法》（渝建发</w:t>
      </w:r>
      <w:r>
        <w:rPr>
          <w:rFonts w:hint="eastAsia"/>
          <w:sz w:val="28"/>
        </w:rPr>
        <w:t>[2008]177</w:t>
      </w:r>
      <w:r>
        <w:rPr>
          <w:rFonts w:hint="eastAsia"/>
          <w:sz w:val="28"/>
        </w:rPr>
        <w:t>号</w:t>
      </w:r>
      <w:r>
        <w:rPr>
          <w:rFonts w:hint="eastAsia"/>
          <w:sz w:val="28"/>
        </w:rPr>
        <w:t>)</w:t>
      </w:r>
      <w:r>
        <w:rPr>
          <w:rFonts w:hint="eastAsia"/>
          <w:sz w:val="28"/>
        </w:rPr>
        <w:t>、《建筑施工安全检查标准》（</w:t>
      </w:r>
      <w:r>
        <w:rPr>
          <w:rFonts w:hint="eastAsia"/>
          <w:sz w:val="28"/>
        </w:rPr>
        <w:t>JGJ-59-2011</w:t>
      </w:r>
      <w:r>
        <w:rPr>
          <w:rFonts w:hint="eastAsia"/>
          <w:sz w:val="28"/>
        </w:rPr>
        <w:t>）、《建设工程施工现场消防安全技术规范》（</w:t>
      </w:r>
      <w:r>
        <w:rPr>
          <w:rFonts w:hint="eastAsia"/>
          <w:sz w:val="28"/>
        </w:rPr>
        <w:t>GB50720-2016</w:t>
      </w:r>
      <w:r>
        <w:rPr>
          <w:rFonts w:hint="eastAsia"/>
          <w:sz w:val="28"/>
        </w:rPr>
        <w:t>）、《重庆市房屋建筑和市政基础设施工程现场文明施工标准》（渝建发</w:t>
      </w:r>
      <w:r>
        <w:rPr>
          <w:rFonts w:hint="eastAsia"/>
          <w:sz w:val="28"/>
        </w:rPr>
        <w:t>[2008]169</w:t>
      </w:r>
      <w:r>
        <w:rPr>
          <w:rFonts w:hint="eastAsia"/>
          <w:sz w:val="28"/>
        </w:rPr>
        <w:t>号）等相关规定履行好乙方的施工安全责任。</w:t>
      </w:r>
    </w:p>
    <w:p w:rsidR="00931671" w:rsidRDefault="00931671" w:rsidP="00931671">
      <w:pPr>
        <w:rPr>
          <w:sz w:val="28"/>
        </w:rPr>
      </w:pPr>
      <w:r>
        <w:rPr>
          <w:rFonts w:hint="eastAsia"/>
          <w:sz w:val="28"/>
        </w:rPr>
        <w:t xml:space="preserve">     2</w:t>
      </w:r>
      <w:r>
        <w:rPr>
          <w:rFonts w:hint="eastAsia"/>
          <w:sz w:val="28"/>
        </w:rPr>
        <w:t>、</w:t>
      </w:r>
      <w:r>
        <w:rPr>
          <w:rFonts w:hint="eastAsia"/>
          <w:sz w:val="28"/>
        </w:rPr>
        <w:t xml:space="preserve"> </w:t>
      </w:r>
      <w:r>
        <w:rPr>
          <w:rFonts w:hint="eastAsia"/>
          <w:sz w:val="28"/>
        </w:rPr>
        <w:t>乙方负责工程施工的全部安全责任，如果在施工中发生安全事故，由此产生的法律责任和事故责任及费用由乙方全部承担。</w:t>
      </w:r>
    </w:p>
    <w:p w:rsidR="00931671" w:rsidRDefault="00931671" w:rsidP="00931671">
      <w:pPr>
        <w:rPr>
          <w:sz w:val="28"/>
        </w:rPr>
      </w:pPr>
      <w:r>
        <w:rPr>
          <w:rFonts w:hint="eastAsia"/>
          <w:sz w:val="28"/>
        </w:rPr>
        <w:t xml:space="preserve">     3</w:t>
      </w:r>
      <w:r>
        <w:rPr>
          <w:rFonts w:hint="eastAsia"/>
          <w:sz w:val="28"/>
        </w:rPr>
        <w:t>、乙方负责人为安全生产负责人，负责该工程项目的安全管理工作，严格遵守安全生产规章制度，并指定专人负责监管安全施工作业。</w:t>
      </w:r>
    </w:p>
    <w:p w:rsidR="00931671" w:rsidRDefault="00931671" w:rsidP="00931671">
      <w:pPr>
        <w:rPr>
          <w:sz w:val="28"/>
        </w:rPr>
      </w:pPr>
      <w:r>
        <w:rPr>
          <w:rFonts w:hint="eastAsia"/>
          <w:sz w:val="28"/>
        </w:rPr>
        <w:lastRenderedPageBreak/>
        <w:t xml:space="preserve">     4</w:t>
      </w:r>
      <w:r>
        <w:rPr>
          <w:rFonts w:hint="eastAsia"/>
          <w:sz w:val="28"/>
        </w:rPr>
        <w:t>、开工前乙方必须对所属人员进行安全注意事项、消防安全、防护技术措施的安全教育，不安排未经安全教育人员进入作业现场。教育和监管所属人员不得进入施工作业现场以外场所，并有义务禁止与施工无关的闲杂人等进入施工现场。否则因此引起的事故，乙方负全部责任。</w:t>
      </w:r>
    </w:p>
    <w:p w:rsidR="00931671" w:rsidRDefault="00931671" w:rsidP="00931671">
      <w:pPr>
        <w:rPr>
          <w:sz w:val="28"/>
        </w:rPr>
      </w:pPr>
      <w:r>
        <w:rPr>
          <w:rFonts w:hint="eastAsia"/>
          <w:sz w:val="28"/>
        </w:rPr>
        <w:t xml:space="preserve">    5</w:t>
      </w:r>
      <w:r>
        <w:rPr>
          <w:rFonts w:hint="eastAsia"/>
          <w:sz w:val="28"/>
        </w:rPr>
        <w:t>、乙方需使用甲方的机械、电器等设备、设施、搭设临时施工用电线、接取电源等，必须经甲方同意，并对安全防护措施负责和承担安全责任。</w:t>
      </w:r>
    </w:p>
    <w:p w:rsidR="00931671" w:rsidRDefault="00931671" w:rsidP="00931671">
      <w:pPr>
        <w:rPr>
          <w:sz w:val="28"/>
        </w:rPr>
      </w:pPr>
      <w:r>
        <w:rPr>
          <w:rFonts w:hint="eastAsia"/>
          <w:sz w:val="28"/>
        </w:rPr>
        <w:t xml:space="preserve">    6</w:t>
      </w:r>
      <w:r>
        <w:rPr>
          <w:rFonts w:hint="eastAsia"/>
          <w:sz w:val="28"/>
        </w:rPr>
        <w:t>、乙方应在施工区域设置明显安全警示标志。</w:t>
      </w:r>
    </w:p>
    <w:p w:rsidR="00931671" w:rsidRDefault="00931671" w:rsidP="00931671">
      <w:pPr>
        <w:rPr>
          <w:sz w:val="28"/>
        </w:rPr>
      </w:pPr>
      <w:r>
        <w:rPr>
          <w:rFonts w:hint="eastAsia"/>
          <w:sz w:val="28"/>
        </w:rPr>
        <w:t xml:space="preserve">    7</w:t>
      </w:r>
      <w:r>
        <w:rPr>
          <w:rFonts w:hint="eastAsia"/>
          <w:sz w:val="28"/>
        </w:rPr>
        <w:t>、乙方施工应按规范标准搭设脚手架及临边洞口安全防护，安全防护器材必须配置到位，安全防护措施得力，并制订应急预案，否则将不得开工作业。</w:t>
      </w:r>
    </w:p>
    <w:p w:rsidR="00931671" w:rsidRDefault="00931671" w:rsidP="00931671">
      <w:pPr>
        <w:rPr>
          <w:sz w:val="28"/>
        </w:rPr>
      </w:pPr>
      <w:r>
        <w:rPr>
          <w:rFonts w:hint="eastAsia"/>
          <w:sz w:val="28"/>
        </w:rPr>
        <w:t xml:space="preserve">    8</w:t>
      </w:r>
      <w:r>
        <w:rPr>
          <w:rFonts w:hint="eastAsia"/>
          <w:sz w:val="28"/>
        </w:rPr>
        <w:t>、特种作业人员必须持证上岗，施工作业人员必须正确穿戴劳动防护用品</w:t>
      </w:r>
      <w:r>
        <w:rPr>
          <w:rFonts w:hint="eastAsia"/>
          <w:sz w:val="28"/>
        </w:rPr>
        <w:t>;</w:t>
      </w:r>
    </w:p>
    <w:p w:rsidR="00931671" w:rsidRDefault="00931671" w:rsidP="00931671">
      <w:pPr>
        <w:rPr>
          <w:sz w:val="28"/>
        </w:rPr>
      </w:pPr>
      <w:r>
        <w:rPr>
          <w:rFonts w:hint="eastAsia"/>
          <w:sz w:val="28"/>
        </w:rPr>
        <w:t xml:space="preserve">    9</w:t>
      </w:r>
      <w:r>
        <w:rPr>
          <w:rFonts w:hint="eastAsia"/>
          <w:sz w:val="28"/>
        </w:rPr>
        <w:t>、乙方在施工期间应严格遵守国家和地方消防法律、法规和贵公司消防规章制度，履行消防安全职责，保障消防安全。乙方对施工现场消防安全负责，应妥善保管和使用易燃、易爆的施工材料、设备、设施、机具。禁止生产、生活的违规用电、用气、用火。因施工要求需进行明火作业（如焊接、切割、热处理等），应按照贵公司用火管理制度办理审批手续。</w:t>
      </w:r>
    </w:p>
    <w:p w:rsidR="00931671" w:rsidRDefault="00931671" w:rsidP="00931671">
      <w:pPr>
        <w:rPr>
          <w:sz w:val="28"/>
        </w:rPr>
      </w:pPr>
      <w:r>
        <w:rPr>
          <w:rFonts w:hint="eastAsia"/>
          <w:sz w:val="28"/>
        </w:rPr>
        <w:t xml:space="preserve">    10</w:t>
      </w:r>
      <w:r>
        <w:rPr>
          <w:rFonts w:hint="eastAsia"/>
          <w:sz w:val="28"/>
        </w:rPr>
        <w:t>、乙方在施工作业现场禁止占用消防通道、疏散通道、安全出口，禁止损坏消防设施、器材，禁止遮挡安全疏散指示标志，禁止在</w:t>
      </w:r>
      <w:r>
        <w:rPr>
          <w:rFonts w:hint="eastAsia"/>
          <w:sz w:val="28"/>
        </w:rPr>
        <w:lastRenderedPageBreak/>
        <w:t>中航翡翠城内具有火灾、爆炸危险的场所携带、使用火源。</w:t>
      </w:r>
    </w:p>
    <w:p w:rsidR="00931671" w:rsidRDefault="00931671" w:rsidP="00931671">
      <w:pPr>
        <w:rPr>
          <w:sz w:val="28"/>
        </w:rPr>
      </w:pPr>
      <w:r>
        <w:rPr>
          <w:rFonts w:hint="eastAsia"/>
          <w:sz w:val="28"/>
        </w:rPr>
        <w:t xml:space="preserve">    11</w:t>
      </w:r>
      <w:r>
        <w:rPr>
          <w:rFonts w:hint="eastAsia"/>
          <w:sz w:val="28"/>
        </w:rPr>
        <w:t>、乙方知悉安全生产的重要性，应在施工期间为其施工现场雇用的全部人员投保足额的人身意外伤害险。</w:t>
      </w:r>
    </w:p>
    <w:p w:rsidR="00931671" w:rsidRDefault="00931671" w:rsidP="00931671">
      <w:pPr>
        <w:adjustRightInd w:val="0"/>
        <w:snapToGrid w:val="0"/>
        <w:spacing w:line="520" w:lineRule="exact"/>
        <w:jc w:val="left"/>
        <w:rPr>
          <w:rFonts w:ascii="宋体" w:hAnsi="宋体" w:cs="宋体"/>
          <w:snapToGrid w:val="0"/>
          <w:kern w:val="0"/>
          <w:sz w:val="28"/>
          <w:szCs w:val="28"/>
        </w:rPr>
      </w:pPr>
      <w:r>
        <w:rPr>
          <w:rFonts w:ascii="宋体" w:hAnsi="宋体" w:cs="宋体" w:hint="eastAsia"/>
          <w:snapToGrid w:val="0"/>
          <w:kern w:val="0"/>
          <w:sz w:val="28"/>
          <w:szCs w:val="28"/>
        </w:rPr>
        <w:t xml:space="preserve">    </w:t>
      </w:r>
      <w:r>
        <w:rPr>
          <w:rFonts w:hint="eastAsia"/>
          <w:sz w:val="28"/>
        </w:rPr>
        <w:t>第四条：</w:t>
      </w:r>
      <w:r>
        <w:rPr>
          <w:rFonts w:ascii="宋体" w:hAnsi="宋体" w:cs="宋体" w:hint="eastAsia"/>
          <w:snapToGrid w:val="0"/>
          <w:kern w:val="0"/>
          <w:sz w:val="28"/>
          <w:szCs w:val="28"/>
        </w:rPr>
        <w:t>本协议书有效期为乙方所承接工程项目作业人员或机具进场之日始，至工程退场之日为止。</w:t>
      </w:r>
    </w:p>
    <w:p w:rsidR="00931671" w:rsidRDefault="00931671" w:rsidP="00931671">
      <w:pPr>
        <w:adjustRightInd w:val="0"/>
        <w:snapToGrid w:val="0"/>
        <w:spacing w:line="520" w:lineRule="exact"/>
        <w:jc w:val="left"/>
        <w:rPr>
          <w:rFonts w:ascii="宋体" w:hAnsi="宋体" w:cs="宋体"/>
          <w:snapToGrid w:val="0"/>
          <w:kern w:val="0"/>
          <w:sz w:val="28"/>
          <w:szCs w:val="28"/>
        </w:rPr>
      </w:pPr>
      <w:r>
        <w:rPr>
          <w:rFonts w:ascii="宋体" w:hAnsi="宋体" w:cs="宋体" w:hint="eastAsia"/>
          <w:snapToGrid w:val="0"/>
          <w:kern w:val="0"/>
          <w:sz w:val="28"/>
          <w:szCs w:val="28"/>
        </w:rPr>
        <w:t xml:space="preserve">    </w:t>
      </w:r>
      <w:r>
        <w:rPr>
          <w:rFonts w:hint="eastAsia"/>
          <w:sz w:val="28"/>
        </w:rPr>
        <w:t>第五条：</w:t>
      </w:r>
      <w:r>
        <w:rPr>
          <w:rFonts w:ascii="宋体" w:hAnsi="宋体" w:cs="宋体" w:hint="eastAsia"/>
          <w:snapToGrid w:val="0"/>
          <w:kern w:val="0"/>
          <w:sz w:val="28"/>
          <w:szCs w:val="28"/>
        </w:rPr>
        <w:t>本安全协议书一式肆份，发包方和承包方各持贰份。</w:t>
      </w:r>
    </w:p>
    <w:p w:rsidR="00931671" w:rsidRDefault="00931671" w:rsidP="00931671">
      <w:pPr>
        <w:adjustRightInd w:val="0"/>
        <w:snapToGrid w:val="0"/>
        <w:spacing w:line="400" w:lineRule="exact"/>
        <w:jc w:val="left"/>
        <w:rPr>
          <w:rFonts w:ascii="宋体" w:hAnsi="宋体" w:cs="宋体"/>
          <w:snapToGrid w:val="0"/>
          <w:kern w:val="0"/>
          <w:sz w:val="28"/>
          <w:szCs w:val="28"/>
        </w:rPr>
      </w:pPr>
    </w:p>
    <w:p w:rsidR="00931671" w:rsidRDefault="00931671" w:rsidP="00931671">
      <w:pPr>
        <w:adjustRightInd w:val="0"/>
        <w:snapToGrid w:val="0"/>
        <w:spacing w:line="400" w:lineRule="exact"/>
        <w:jc w:val="left"/>
        <w:rPr>
          <w:rFonts w:ascii="宋体" w:hAnsi="宋体" w:cs="宋体"/>
          <w:snapToGrid w:val="0"/>
          <w:kern w:val="0"/>
          <w:sz w:val="28"/>
          <w:szCs w:val="28"/>
        </w:rPr>
      </w:pPr>
    </w:p>
    <w:p w:rsidR="00931671" w:rsidRDefault="00931671" w:rsidP="00931671">
      <w:pPr>
        <w:adjustRightInd w:val="0"/>
        <w:snapToGrid w:val="0"/>
        <w:spacing w:line="400" w:lineRule="exact"/>
        <w:jc w:val="left"/>
        <w:rPr>
          <w:rFonts w:ascii="宋体" w:hAnsi="宋体" w:cs="宋体"/>
          <w:snapToGrid w:val="0"/>
          <w:kern w:val="0"/>
          <w:sz w:val="28"/>
          <w:szCs w:val="28"/>
        </w:rPr>
      </w:pPr>
    </w:p>
    <w:p w:rsidR="00931671" w:rsidRDefault="00931671" w:rsidP="00931671">
      <w:pPr>
        <w:adjustRightInd w:val="0"/>
        <w:snapToGrid w:val="0"/>
        <w:spacing w:line="400" w:lineRule="exact"/>
        <w:jc w:val="left"/>
        <w:rPr>
          <w:rFonts w:ascii="宋体" w:hAnsi="宋体" w:cs="宋体"/>
          <w:snapToGrid w:val="0"/>
          <w:kern w:val="0"/>
          <w:sz w:val="28"/>
          <w:szCs w:val="28"/>
        </w:rPr>
      </w:pPr>
    </w:p>
    <w:p w:rsidR="00931671" w:rsidRDefault="00931671" w:rsidP="00931671">
      <w:pPr>
        <w:adjustRightInd w:val="0"/>
        <w:snapToGrid w:val="0"/>
        <w:spacing w:line="400" w:lineRule="exact"/>
        <w:jc w:val="left"/>
        <w:rPr>
          <w:rFonts w:ascii="宋体" w:hAnsi="宋体" w:cs="宋体"/>
          <w:snapToGrid w:val="0"/>
          <w:kern w:val="0"/>
          <w:sz w:val="28"/>
          <w:szCs w:val="28"/>
        </w:rPr>
      </w:pPr>
      <w:r>
        <w:rPr>
          <w:rFonts w:ascii="宋体" w:hAnsi="宋体" w:cs="宋体" w:hint="eastAsia"/>
          <w:snapToGrid w:val="0"/>
          <w:kern w:val="0"/>
          <w:sz w:val="28"/>
          <w:szCs w:val="28"/>
        </w:rPr>
        <w:t>甲方：　　　　　　　　　　　　     乙方：重庆渝双哲环保工程有限公司</w:t>
      </w:r>
    </w:p>
    <w:p w:rsidR="00931671" w:rsidRDefault="00931671" w:rsidP="00931671">
      <w:pPr>
        <w:adjustRightInd w:val="0"/>
        <w:snapToGrid w:val="0"/>
        <w:spacing w:line="400" w:lineRule="exact"/>
        <w:jc w:val="left"/>
        <w:rPr>
          <w:rFonts w:ascii="宋体" w:hAnsi="宋体" w:cs="宋体"/>
          <w:sz w:val="28"/>
          <w:szCs w:val="28"/>
        </w:rPr>
      </w:pPr>
      <w:r>
        <w:rPr>
          <w:rFonts w:ascii="宋体" w:hAnsi="宋体" w:cs="宋体" w:hint="eastAsia"/>
          <w:snapToGrid w:val="0"/>
          <w:kern w:val="0"/>
          <w:sz w:val="28"/>
          <w:szCs w:val="28"/>
        </w:rPr>
        <w:t xml:space="preserve">                                      </w:t>
      </w:r>
    </w:p>
    <w:p w:rsidR="00931671" w:rsidRDefault="00931671" w:rsidP="00931671">
      <w:pPr>
        <w:adjustRightInd w:val="0"/>
        <w:snapToGrid w:val="0"/>
        <w:spacing w:line="400" w:lineRule="exact"/>
        <w:jc w:val="left"/>
        <w:rPr>
          <w:rFonts w:ascii="宋体" w:hAnsi="宋体" w:cs="宋体"/>
          <w:sz w:val="28"/>
          <w:szCs w:val="28"/>
        </w:rPr>
      </w:pPr>
      <w:r>
        <w:rPr>
          <w:rFonts w:ascii="宋体" w:hAnsi="宋体" w:cs="宋体" w:hint="eastAsia"/>
          <w:sz w:val="28"/>
          <w:szCs w:val="28"/>
        </w:rPr>
        <w:t>法定代表人：　　　　　　　　　　　    法定代表人：</w:t>
      </w:r>
    </w:p>
    <w:p w:rsidR="00931671" w:rsidRDefault="00931671" w:rsidP="00931671">
      <w:pPr>
        <w:adjustRightInd w:val="0"/>
        <w:snapToGrid w:val="0"/>
        <w:spacing w:line="400" w:lineRule="exact"/>
        <w:jc w:val="left"/>
        <w:rPr>
          <w:rFonts w:ascii="宋体" w:hAnsi="宋体" w:cs="宋体"/>
          <w:sz w:val="28"/>
          <w:szCs w:val="28"/>
        </w:rPr>
      </w:pPr>
    </w:p>
    <w:p w:rsidR="00931671" w:rsidRDefault="00931671" w:rsidP="00931671">
      <w:pPr>
        <w:adjustRightInd w:val="0"/>
        <w:snapToGrid w:val="0"/>
        <w:spacing w:line="400" w:lineRule="exact"/>
        <w:jc w:val="left"/>
        <w:rPr>
          <w:rFonts w:ascii="宋体" w:hAnsi="宋体" w:cs="宋体"/>
          <w:sz w:val="28"/>
          <w:szCs w:val="28"/>
        </w:rPr>
      </w:pPr>
    </w:p>
    <w:p w:rsidR="00931671" w:rsidRDefault="00931671" w:rsidP="00931671">
      <w:pPr>
        <w:adjustRightInd w:val="0"/>
        <w:snapToGrid w:val="0"/>
        <w:spacing w:line="400" w:lineRule="exact"/>
        <w:jc w:val="left"/>
        <w:rPr>
          <w:rFonts w:ascii="宋体" w:hAnsi="宋体" w:cs="宋体"/>
          <w:sz w:val="28"/>
          <w:szCs w:val="28"/>
        </w:rPr>
      </w:pPr>
      <w:r>
        <w:rPr>
          <w:rFonts w:ascii="宋体" w:hAnsi="宋体" w:cs="宋体" w:hint="eastAsia"/>
          <w:sz w:val="28"/>
          <w:szCs w:val="28"/>
        </w:rPr>
        <w:t>部门负责人：　　　　　　　　　　　    负责人：</w:t>
      </w:r>
    </w:p>
    <w:p w:rsidR="00931671" w:rsidRDefault="00931671" w:rsidP="00931671">
      <w:pPr>
        <w:adjustRightInd w:val="0"/>
        <w:snapToGrid w:val="0"/>
        <w:spacing w:line="400" w:lineRule="exact"/>
        <w:jc w:val="left"/>
        <w:rPr>
          <w:rFonts w:ascii="宋体" w:hAnsi="宋体" w:cs="宋体"/>
          <w:sz w:val="28"/>
          <w:szCs w:val="28"/>
        </w:rPr>
      </w:pPr>
    </w:p>
    <w:p w:rsidR="00931671" w:rsidRDefault="00931671" w:rsidP="00931671">
      <w:pPr>
        <w:adjustRightInd w:val="0"/>
        <w:snapToGrid w:val="0"/>
        <w:spacing w:line="400" w:lineRule="exact"/>
        <w:jc w:val="left"/>
        <w:rPr>
          <w:rFonts w:ascii="宋体" w:hAnsi="宋体" w:cs="宋体"/>
          <w:sz w:val="28"/>
          <w:szCs w:val="28"/>
        </w:rPr>
      </w:pPr>
    </w:p>
    <w:p w:rsidR="00931671" w:rsidRDefault="00931671" w:rsidP="00931671">
      <w:pPr>
        <w:adjustRightInd w:val="0"/>
        <w:snapToGrid w:val="0"/>
        <w:spacing w:line="400" w:lineRule="exact"/>
        <w:jc w:val="left"/>
        <w:rPr>
          <w:rFonts w:ascii="宋体" w:hAnsi="宋体" w:cs="宋体"/>
          <w:sz w:val="28"/>
          <w:szCs w:val="28"/>
        </w:rPr>
      </w:pPr>
      <w:r>
        <w:rPr>
          <w:rFonts w:ascii="宋体" w:hAnsi="宋体" w:cs="宋体" w:hint="eastAsia"/>
          <w:sz w:val="28"/>
          <w:szCs w:val="28"/>
        </w:rPr>
        <w:t>2020年　 月　  日　　　　　　　　　　    2020年　 月  　日</w:t>
      </w:r>
    </w:p>
    <w:p w:rsidR="00931671" w:rsidRDefault="00931671" w:rsidP="00931671">
      <w:pPr>
        <w:adjustRightInd w:val="0"/>
        <w:snapToGrid w:val="0"/>
        <w:spacing w:line="400" w:lineRule="exact"/>
        <w:jc w:val="left"/>
        <w:rPr>
          <w:rFonts w:ascii="宋体" w:hAnsi="宋体" w:cs="宋体"/>
          <w:sz w:val="28"/>
          <w:szCs w:val="28"/>
        </w:rPr>
      </w:pPr>
    </w:p>
    <w:p w:rsidR="005F67B7" w:rsidRPr="00931671" w:rsidRDefault="00017A9B"/>
    <w:sectPr w:rsidR="005F67B7" w:rsidRPr="009316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A9B" w:rsidRDefault="00017A9B" w:rsidP="00931671">
      <w:r>
        <w:separator/>
      </w:r>
    </w:p>
  </w:endnote>
  <w:endnote w:type="continuationSeparator" w:id="0">
    <w:p w:rsidR="00017A9B" w:rsidRDefault="00017A9B" w:rsidP="0093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A9B" w:rsidRDefault="00017A9B" w:rsidP="00931671">
      <w:r>
        <w:separator/>
      </w:r>
    </w:p>
  </w:footnote>
  <w:footnote w:type="continuationSeparator" w:id="0">
    <w:p w:rsidR="00017A9B" w:rsidRDefault="00017A9B" w:rsidP="00931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1D"/>
    <w:rsid w:val="00017A9B"/>
    <w:rsid w:val="00792EF0"/>
    <w:rsid w:val="009252D2"/>
    <w:rsid w:val="00931671"/>
    <w:rsid w:val="00F90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A92DF"/>
  <w15:chartTrackingRefBased/>
  <w15:docId w15:val="{75E71EE5-88F4-4085-B390-BA503867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9316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6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31671"/>
    <w:rPr>
      <w:sz w:val="18"/>
      <w:szCs w:val="18"/>
    </w:rPr>
  </w:style>
  <w:style w:type="paragraph" w:styleId="a5">
    <w:name w:val="footer"/>
    <w:basedOn w:val="a"/>
    <w:link w:val="a6"/>
    <w:uiPriority w:val="99"/>
    <w:unhideWhenUsed/>
    <w:rsid w:val="009316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31671"/>
    <w:rPr>
      <w:sz w:val="18"/>
      <w:szCs w:val="18"/>
    </w:rPr>
  </w:style>
  <w:style w:type="paragraph" w:styleId="1">
    <w:name w:val="toc 1"/>
    <w:basedOn w:val="a"/>
    <w:next w:val="a"/>
    <w:autoRedefine/>
    <w:uiPriority w:val="39"/>
    <w:semiHidden/>
    <w:unhideWhenUsed/>
    <w:rsid w:val="00931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yangyuan</dc:creator>
  <cp:keywords/>
  <dc:description/>
  <cp:lastModifiedBy>yangyuan</cp:lastModifiedBy>
  <cp:revision>2</cp:revision>
  <dcterms:created xsi:type="dcterms:W3CDTF">2020-09-02T01:14:00Z</dcterms:created>
  <dcterms:modified xsi:type="dcterms:W3CDTF">2020-09-02T01:14:00Z</dcterms:modified>
</cp:coreProperties>
</file>